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66220" w14:textId="56E07B71" w:rsidR="00B36032" w:rsidRPr="00B36032" w:rsidRDefault="00C264AE" w:rsidP="00B3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D10921" w14:textId="5ECB2342" w:rsidR="00C264AE" w:rsidRPr="00C264AE" w:rsidRDefault="00C264AE" w:rsidP="00C264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x-none"/>
          <w14:ligatures w14:val="none"/>
        </w:rPr>
      </w:pPr>
      <w:r w:rsidRPr="00C264AE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70E6E44B" wp14:editId="34CAAFE8">
            <wp:extent cx="704850" cy="876300"/>
            <wp:effectExtent l="0" t="0" r="0" b="0"/>
            <wp:docPr id="2" name="Рисунок 2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828CE" w14:textId="77777777" w:rsidR="00C264AE" w:rsidRPr="00C264AE" w:rsidRDefault="00C264AE" w:rsidP="00C264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0"/>
          <w:sz w:val="28"/>
          <w:szCs w:val="28"/>
          <w:lang w:val="x-none" w:eastAsia="x-none"/>
          <w14:ligatures w14:val="none"/>
        </w:rPr>
      </w:pPr>
      <w:r w:rsidRPr="00C264AE">
        <w:rPr>
          <w:rFonts w:ascii="Times New Roman" w:eastAsia="Times New Roman" w:hAnsi="Times New Roman" w:cs="Times New Roman"/>
          <w:b/>
          <w:caps/>
          <w:color w:val="000000"/>
          <w:kern w:val="0"/>
          <w:sz w:val="28"/>
          <w:szCs w:val="28"/>
          <w:lang w:val="x-none" w:eastAsia="x-none"/>
          <w14:ligatures w14:val="none"/>
        </w:rPr>
        <w:t>МУНИЦИПАЛЬНЫЙ СОВЕТ</w:t>
      </w:r>
    </w:p>
    <w:p w14:paraId="4B223D4E" w14:textId="77777777" w:rsidR="00C264AE" w:rsidRPr="00C264AE" w:rsidRDefault="00C264AE" w:rsidP="00C264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x-none" w:eastAsia="x-none"/>
          <w14:ligatures w14:val="none"/>
        </w:rPr>
      </w:pPr>
      <w:r w:rsidRPr="00C264A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x-none" w:eastAsia="x-none"/>
          <w14:ligatures w14:val="none"/>
        </w:rPr>
        <w:t>МУНИЦИПАЛЬНОГО ОБРАЗОВАНИЯ ГОРОД ПЕТЕРГОФ</w:t>
      </w:r>
    </w:p>
    <w:p w14:paraId="7B96A456" w14:textId="77777777" w:rsidR="00C264AE" w:rsidRPr="00C264AE" w:rsidRDefault="00C264AE" w:rsidP="00C264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264A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5D2B70A0" w14:textId="77777777" w:rsidR="00C264AE" w:rsidRPr="00C264AE" w:rsidRDefault="00C264AE" w:rsidP="00C2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C264AE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РЕШЕНИЕ</w:t>
      </w:r>
    </w:p>
    <w:p w14:paraId="668C8DDA" w14:textId="77777777" w:rsidR="00C264AE" w:rsidRPr="00C264AE" w:rsidRDefault="00C264AE" w:rsidP="00C26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392ADB55" w14:textId="161F3EBF" w:rsidR="00C264AE" w:rsidRPr="00C264AE" w:rsidRDefault="00C264AE" w:rsidP="00C2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264AE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27 апреля </w:t>
      </w:r>
      <w:r w:rsidRPr="00C264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2023 г.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29</w:t>
      </w:r>
    </w:p>
    <w:p w14:paraId="07CFE8C3" w14:textId="7005C671" w:rsidR="00B36032" w:rsidRDefault="00B36032" w:rsidP="00B36032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</w:t>
      </w:r>
      <w:r w:rsidR="00C264AE">
        <w:rPr>
          <w:b w:val="0"/>
        </w:rPr>
        <w:t xml:space="preserve">                       </w:t>
      </w:r>
      <w:bookmarkStart w:id="0" w:name="_GoBack"/>
      <w:bookmarkEnd w:id="0"/>
    </w:p>
    <w:p w14:paraId="4E212D6C" w14:textId="77777777" w:rsidR="00B36032" w:rsidRDefault="00B36032" w:rsidP="00B36032">
      <w:pPr>
        <w:pStyle w:val="ConsPlusTitle"/>
        <w:widowControl/>
        <w:rPr>
          <w:b w:val="0"/>
        </w:rPr>
      </w:pPr>
    </w:p>
    <w:p w14:paraId="69D864FE" w14:textId="77777777" w:rsidR="00B36032" w:rsidRPr="00C264AE" w:rsidRDefault="00B36032" w:rsidP="00B36032">
      <w:pPr>
        <w:autoSpaceDE w:val="0"/>
        <w:autoSpaceDN w:val="0"/>
        <w:adjustRightInd w:val="0"/>
        <w:ind w:right="4393"/>
        <w:jc w:val="both"/>
        <w:rPr>
          <w:rFonts w:ascii="Times New Roman" w:hAnsi="Times New Roman" w:cs="Times New Roman"/>
          <w:b/>
        </w:rPr>
      </w:pPr>
      <w:r w:rsidRPr="00C264AE">
        <w:rPr>
          <w:rFonts w:ascii="Times New Roman" w:hAnsi="Times New Roman" w:cs="Times New Roman"/>
          <w:b/>
        </w:rPr>
        <w:t>О даче местной администрации муниципального образования город Петергоф разрешения о признании имущества, находящегося в муниципальной собственности муниципального образования город Петергоф, непригодным для дальнейшего использования</w:t>
      </w:r>
    </w:p>
    <w:p w14:paraId="2DA75F88" w14:textId="77777777" w:rsidR="00B36032" w:rsidRPr="008F6415" w:rsidRDefault="00B36032" w:rsidP="00B36032">
      <w:pPr>
        <w:autoSpaceDE w:val="0"/>
        <w:autoSpaceDN w:val="0"/>
        <w:adjustRightInd w:val="0"/>
        <w:ind w:right="4314"/>
        <w:jc w:val="both"/>
      </w:pPr>
    </w:p>
    <w:p w14:paraId="5FCA0FAF" w14:textId="77777777" w:rsidR="00FB2CBE" w:rsidRDefault="00B36032" w:rsidP="00FB2C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ab/>
      </w:r>
      <w:r w:rsidRPr="00FB2CBE">
        <w:rPr>
          <w:rFonts w:ascii="Times New Roman" w:hAnsi="Times New Roman" w:cs="Times New Roman"/>
          <w:sz w:val="24"/>
          <w:szCs w:val="24"/>
        </w:rPr>
        <w:t>В соответствии с законом Санкт-Петербурга от 23.09.2009 № 420-79 «Об организации местного самоуправления в Санкт-Петербурге», Уставом муниципального образования город Петергоф, Решением Муниципального Совета муниципального образования город Петергоф от 27.05.2010 № 32 «Об утверждении Положения «О порядке признания имущества, находящегося в муниципальной собственности МО г. Петергоф, непригодным для дальнейшего использования» (с изм. от 13.06.2013 № 50, от 25.06.2020 № 28)</w:t>
      </w:r>
      <w:r w:rsidR="00FB2CBE">
        <w:rPr>
          <w:rFonts w:ascii="Times New Roman" w:hAnsi="Times New Roman" w:cs="Times New Roman"/>
          <w:sz w:val="24"/>
          <w:szCs w:val="24"/>
        </w:rPr>
        <w:t>,</w:t>
      </w:r>
    </w:p>
    <w:p w14:paraId="2E4F35E1" w14:textId="6C310C3F" w:rsidR="00B36032" w:rsidRPr="00FB2CBE" w:rsidRDefault="00B36032" w:rsidP="00FB2C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CBE">
        <w:rPr>
          <w:rFonts w:ascii="Times New Roman" w:hAnsi="Times New Roman" w:cs="Times New Roman"/>
          <w:sz w:val="24"/>
          <w:szCs w:val="24"/>
        </w:rPr>
        <w:t xml:space="preserve"> </w:t>
      </w:r>
      <w:r w:rsidR="00FB2CBE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2CBE">
        <w:rPr>
          <w:rFonts w:ascii="Times New Roman" w:hAnsi="Times New Roman" w:cs="Times New Roman"/>
          <w:sz w:val="24"/>
          <w:szCs w:val="24"/>
        </w:rPr>
        <w:t>Муниципальный Совет муниципального образования город Петергоф</w:t>
      </w:r>
    </w:p>
    <w:p w14:paraId="0BD60D1A" w14:textId="77777777" w:rsidR="00FB2CBE" w:rsidRDefault="00FB2CBE" w:rsidP="00FB2CB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632E5F2" w14:textId="693E086C" w:rsidR="00B36032" w:rsidRPr="00FB2CBE" w:rsidRDefault="00B36032" w:rsidP="00FB2CB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2CBE">
        <w:rPr>
          <w:rFonts w:ascii="Times New Roman" w:hAnsi="Times New Roman" w:cs="Times New Roman"/>
          <w:sz w:val="24"/>
          <w:szCs w:val="24"/>
        </w:rPr>
        <w:t>Р Е Ш И Л:</w:t>
      </w:r>
    </w:p>
    <w:p w14:paraId="29AC5220" w14:textId="77777777" w:rsidR="00B36032" w:rsidRPr="008F6415" w:rsidRDefault="00B36032" w:rsidP="00B3603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13511B11" w14:textId="77777777" w:rsidR="00FB2CBE" w:rsidRPr="00FB2CBE" w:rsidRDefault="00B36032" w:rsidP="00FB2CB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2CBE">
        <w:rPr>
          <w:rFonts w:ascii="Times New Roman" w:hAnsi="Times New Roman" w:cs="Times New Roman"/>
          <w:sz w:val="24"/>
          <w:szCs w:val="24"/>
        </w:rPr>
        <w:t>1. В связи с невозможностью дальнейшего использования (физическим износом) разрешить местной администрации муниципального образования город Петергоф признать непригодным имущество, находящееся в муниципальной собственности муниципального образования город Петергоф:</w:t>
      </w:r>
    </w:p>
    <w:p w14:paraId="502F65D8" w14:textId="77777777" w:rsidR="00FB2CBE" w:rsidRPr="00053279" w:rsidRDefault="00FB2CBE" w:rsidP="00FB2CB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53279">
        <w:rPr>
          <w:rFonts w:ascii="Times New Roman" w:hAnsi="Times New Roman" w:cs="Times New Roman"/>
          <w:sz w:val="24"/>
          <w:szCs w:val="24"/>
        </w:rPr>
        <w:t>.1.</w:t>
      </w:r>
      <w:r w:rsidR="00B36032" w:rsidRPr="00053279">
        <w:rPr>
          <w:rFonts w:ascii="Times New Roman" w:hAnsi="Times New Roman" w:cs="Times New Roman"/>
          <w:sz w:val="24"/>
          <w:szCs w:val="24"/>
        </w:rPr>
        <w:t xml:space="preserve"> </w:t>
      </w:r>
      <w:r w:rsidRPr="00053279">
        <w:rPr>
          <w:rFonts w:ascii="Times New Roman" w:hAnsi="Times New Roman" w:cs="Times New Roman"/>
          <w:color w:val="000000"/>
          <w:sz w:val="24"/>
          <w:szCs w:val="24"/>
        </w:rPr>
        <w:t xml:space="preserve">детское игровое оборудование, по адресу: Бульвар Разведчика, </w:t>
      </w:r>
      <w:proofErr w:type="spellStart"/>
      <w:r w:rsidRPr="00053279">
        <w:rPr>
          <w:rFonts w:ascii="Times New Roman" w:hAnsi="Times New Roman" w:cs="Times New Roman"/>
          <w:color w:val="000000"/>
          <w:sz w:val="24"/>
          <w:szCs w:val="24"/>
        </w:rPr>
        <w:t>д.д</w:t>
      </w:r>
      <w:proofErr w:type="spellEnd"/>
      <w:r w:rsidRPr="00053279">
        <w:rPr>
          <w:rFonts w:ascii="Times New Roman" w:hAnsi="Times New Roman" w:cs="Times New Roman"/>
          <w:color w:val="000000"/>
          <w:sz w:val="24"/>
          <w:szCs w:val="24"/>
        </w:rPr>
        <w:t>. №№ 12/1, 12/2, 10/2;  инвентарный номер ОС40000152к2; год ввода в эксплуатацию – 2011 г.; балансовая стоимость – 235 788,00 руб., амортизация– 235 788,00 руб.;</w:t>
      </w:r>
      <w:r w:rsidRPr="00053279">
        <w:rPr>
          <w:rFonts w:ascii="Times New Roman" w:hAnsi="Times New Roman" w:cs="Times New Roman"/>
          <w:sz w:val="24"/>
          <w:szCs w:val="24"/>
        </w:rPr>
        <w:t xml:space="preserve"> </w:t>
      </w:r>
      <w:r w:rsidRPr="00053279">
        <w:rPr>
          <w:rFonts w:ascii="Times New Roman" w:hAnsi="Times New Roman" w:cs="Times New Roman"/>
          <w:sz w:val="24"/>
          <w:szCs w:val="24"/>
          <w:lang w:eastAsia="ru-RU"/>
        </w:rPr>
        <w:t>остаточная стоимость 0,00 руб</w:t>
      </w:r>
      <w:r w:rsidRPr="00053279">
        <w:rPr>
          <w:rFonts w:ascii="Times New Roman" w:hAnsi="Times New Roman" w:cs="Times New Roman"/>
          <w:sz w:val="24"/>
          <w:szCs w:val="24"/>
        </w:rPr>
        <w:t>.;</w:t>
      </w:r>
    </w:p>
    <w:p w14:paraId="30E16224" w14:textId="363B7011" w:rsidR="00053279" w:rsidRPr="00053279" w:rsidRDefault="00FB2CBE" w:rsidP="0005327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3279">
        <w:rPr>
          <w:rFonts w:ascii="Times New Roman" w:hAnsi="Times New Roman" w:cs="Times New Roman"/>
          <w:sz w:val="24"/>
          <w:szCs w:val="24"/>
        </w:rPr>
        <w:t>1.2. д</w:t>
      </w:r>
      <w:r w:rsidRPr="00053279">
        <w:rPr>
          <w:rFonts w:ascii="Times New Roman" w:hAnsi="Times New Roman" w:cs="Times New Roman"/>
          <w:color w:val="000000"/>
          <w:sz w:val="24"/>
          <w:szCs w:val="24"/>
        </w:rPr>
        <w:t xml:space="preserve">етский игровой комплекс </w:t>
      </w:r>
      <w:r w:rsidR="0005327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53279">
        <w:rPr>
          <w:rFonts w:ascii="Times New Roman" w:hAnsi="Times New Roman" w:cs="Times New Roman"/>
          <w:color w:val="000000"/>
          <w:sz w:val="24"/>
          <w:szCs w:val="24"/>
        </w:rPr>
        <w:t>ШАХМАТЫ</w:t>
      </w:r>
      <w:r w:rsidR="0005327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53279">
        <w:rPr>
          <w:rFonts w:ascii="Times New Roman" w:hAnsi="Times New Roman" w:cs="Times New Roman"/>
          <w:color w:val="000000"/>
          <w:sz w:val="24"/>
          <w:szCs w:val="24"/>
        </w:rPr>
        <w:t xml:space="preserve">, по адресу: ул. </w:t>
      </w:r>
      <w:proofErr w:type="spellStart"/>
      <w:r w:rsidRPr="00053279">
        <w:rPr>
          <w:rFonts w:ascii="Times New Roman" w:hAnsi="Times New Roman" w:cs="Times New Roman"/>
          <w:color w:val="000000"/>
          <w:sz w:val="24"/>
          <w:szCs w:val="24"/>
        </w:rPr>
        <w:t>Аврова</w:t>
      </w:r>
      <w:proofErr w:type="spellEnd"/>
      <w:r w:rsidRPr="000532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3279">
        <w:rPr>
          <w:rFonts w:ascii="Times New Roman" w:hAnsi="Times New Roman" w:cs="Times New Roman"/>
          <w:color w:val="000000"/>
          <w:sz w:val="24"/>
          <w:szCs w:val="24"/>
        </w:rPr>
        <w:t>д.д</w:t>
      </w:r>
      <w:proofErr w:type="spellEnd"/>
      <w:r w:rsidRPr="00053279">
        <w:rPr>
          <w:rFonts w:ascii="Times New Roman" w:hAnsi="Times New Roman" w:cs="Times New Roman"/>
          <w:color w:val="000000"/>
          <w:sz w:val="24"/>
          <w:szCs w:val="24"/>
        </w:rPr>
        <w:t>. 11а-13а; инвентарный номер ОС40001965; год ввода в эксплуатацию 2014 г.</w:t>
      </w:r>
      <w:r w:rsidR="00053279" w:rsidRPr="00053279">
        <w:rPr>
          <w:rFonts w:ascii="Times New Roman" w:hAnsi="Times New Roman" w:cs="Times New Roman"/>
          <w:color w:val="000000"/>
          <w:sz w:val="24"/>
          <w:szCs w:val="24"/>
        </w:rPr>
        <w:t>; б</w:t>
      </w:r>
      <w:r w:rsidRPr="00053279">
        <w:rPr>
          <w:rFonts w:ascii="Times New Roman" w:hAnsi="Times New Roman" w:cs="Times New Roman"/>
          <w:color w:val="000000"/>
          <w:sz w:val="24"/>
          <w:szCs w:val="24"/>
        </w:rPr>
        <w:t>алансовая стоимость – 224 478,55 руб., амортизация– 224 478,55 руб.</w:t>
      </w:r>
      <w:r w:rsidR="00053279" w:rsidRPr="00053279">
        <w:rPr>
          <w:rFonts w:ascii="Times New Roman" w:hAnsi="Times New Roman" w:cs="Times New Roman"/>
          <w:sz w:val="24"/>
          <w:szCs w:val="24"/>
          <w:lang w:eastAsia="ru-RU"/>
        </w:rPr>
        <w:t xml:space="preserve"> ;остаточная стоимость 0,00 руб</w:t>
      </w:r>
      <w:r w:rsidR="00053279" w:rsidRPr="00053279">
        <w:rPr>
          <w:rFonts w:ascii="Times New Roman" w:hAnsi="Times New Roman" w:cs="Times New Roman"/>
          <w:sz w:val="24"/>
          <w:szCs w:val="24"/>
        </w:rPr>
        <w:t>.;</w:t>
      </w:r>
    </w:p>
    <w:p w14:paraId="1203916D" w14:textId="7212150E" w:rsidR="00FB2CBE" w:rsidRPr="00053279" w:rsidRDefault="00053279" w:rsidP="0005327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3279">
        <w:rPr>
          <w:rFonts w:ascii="Times New Roman" w:hAnsi="Times New Roman" w:cs="Times New Roman"/>
          <w:sz w:val="24"/>
          <w:szCs w:val="24"/>
        </w:rPr>
        <w:t>1.3. д</w:t>
      </w:r>
      <w:r w:rsidR="00FB2CBE" w:rsidRPr="00053279">
        <w:rPr>
          <w:rFonts w:ascii="Times New Roman" w:hAnsi="Times New Roman" w:cs="Times New Roman"/>
          <w:color w:val="000000"/>
          <w:sz w:val="24"/>
          <w:szCs w:val="24"/>
        </w:rPr>
        <w:t>етское игровое оборудование, по адресу: ул. Жарновецкого, д.8</w:t>
      </w:r>
      <w:r w:rsidRPr="00053279">
        <w:rPr>
          <w:rFonts w:ascii="Times New Roman" w:hAnsi="Times New Roman" w:cs="Times New Roman"/>
          <w:color w:val="000000"/>
          <w:sz w:val="24"/>
          <w:szCs w:val="24"/>
        </w:rPr>
        <w:t>; и</w:t>
      </w:r>
      <w:r w:rsidR="00FB2CBE" w:rsidRPr="00053279">
        <w:rPr>
          <w:rFonts w:ascii="Times New Roman" w:hAnsi="Times New Roman" w:cs="Times New Roman"/>
          <w:color w:val="000000"/>
          <w:sz w:val="24"/>
          <w:szCs w:val="24"/>
        </w:rPr>
        <w:t>нвентарный номер ОС40000154к2</w:t>
      </w:r>
      <w:r w:rsidRPr="00053279">
        <w:rPr>
          <w:rFonts w:ascii="Times New Roman" w:hAnsi="Times New Roman" w:cs="Times New Roman"/>
          <w:color w:val="000000"/>
          <w:sz w:val="24"/>
          <w:szCs w:val="24"/>
        </w:rPr>
        <w:t>; г</w:t>
      </w:r>
      <w:r w:rsidR="00FB2CBE" w:rsidRPr="00053279">
        <w:rPr>
          <w:rFonts w:ascii="Times New Roman" w:hAnsi="Times New Roman" w:cs="Times New Roman"/>
          <w:color w:val="000000"/>
          <w:sz w:val="24"/>
          <w:szCs w:val="24"/>
        </w:rPr>
        <w:t>од ввода в эксплуатацию – 2011 г.</w:t>
      </w:r>
      <w:r w:rsidRPr="00053279">
        <w:rPr>
          <w:rFonts w:ascii="Times New Roman" w:hAnsi="Times New Roman" w:cs="Times New Roman"/>
          <w:color w:val="000000"/>
          <w:sz w:val="24"/>
          <w:szCs w:val="24"/>
        </w:rPr>
        <w:t>; б</w:t>
      </w:r>
      <w:r w:rsidR="00FB2CBE" w:rsidRPr="00053279">
        <w:rPr>
          <w:rFonts w:ascii="Times New Roman" w:hAnsi="Times New Roman" w:cs="Times New Roman"/>
          <w:color w:val="000000"/>
          <w:sz w:val="24"/>
          <w:szCs w:val="24"/>
        </w:rPr>
        <w:t>алансовая стоимость – 432 832,00 руб., амортизация– 432 832,00 руб.</w:t>
      </w:r>
      <w:r w:rsidRPr="00053279">
        <w:rPr>
          <w:rFonts w:ascii="Times New Roman" w:hAnsi="Times New Roman" w:cs="Times New Roman"/>
          <w:sz w:val="24"/>
          <w:szCs w:val="24"/>
          <w:lang w:eastAsia="ru-RU"/>
        </w:rPr>
        <w:t xml:space="preserve"> ;остаточная стоимость 0,00 руб</w:t>
      </w:r>
      <w:r w:rsidRPr="00053279">
        <w:rPr>
          <w:rFonts w:ascii="Times New Roman" w:hAnsi="Times New Roman" w:cs="Times New Roman"/>
          <w:sz w:val="24"/>
          <w:szCs w:val="24"/>
        </w:rPr>
        <w:t>.;</w:t>
      </w:r>
    </w:p>
    <w:p w14:paraId="2DEEB2EE" w14:textId="77777777" w:rsidR="00FB2CBE" w:rsidRDefault="00FB2CBE" w:rsidP="00FB2CBE"/>
    <w:p w14:paraId="5CC57122" w14:textId="77777777" w:rsidR="00FB2CBE" w:rsidRPr="00052AFA" w:rsidRDefault="00FB2CBE" w:rsidP="00B3603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14:paraId="2DA27C7E" w14:textId="77777777" w:rsidR="00B36032" w:rsidRPr="006C3832" w:rsidRDefault="00B36032" w:rsidP="006C38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3832">
        <w:rPr>
          <w:rFonts w:ascii="Times New Roman" w:hAnsi="Times New Roman" w:cs="Times New Roman"/>
          <w:sz w:val="24"/>
          <w:szCs w:val="24"/>
        </w:rPr>
        <w:t>2. Решение вступает в силу со дня принятия.</w:t>
      </w:r>
    </w:p>
    <w:p w14:paraId="4D8EA67E" w14:textId="77777777" w:rsidR="00B36032" w:rsidRPr="008F6415" w:rsidRDefault="00B36032" w:rsidP="006C3832">
      <w:pPr>
        <w:pStyle w:val="a6"/>
        <w:autoSpaceDE w:val="0"/>
        <w:autoSpaceDN w:val="0"/>
        <w:adjustRightInd w:val="0"/>
        <w:ind w:left="0"/>
        <w:jc w:val="both"/>
        <w:outlineLvl w:val="1"/>
      </w:pPr>
      <w:r w:rsidRPr="00052AFA">
        <w:t xml:space="preserve">         3. Контроль за исполнением настоящего решения возложить на председателя бюджетно-финансового комитета Муниципального Совета МО г. Петергоф Кузнецову М.А</w:t>
      </w:r>
      <w:r w:rsidRPr="008F6415">
        <w:t>.</w:t>
      </w:r>
    </w:p>
    <w:p w14:paraId="74961CDE" w14:textId="77777777" w:rsidR="00B36032" w:rsidRDefault="00B36032" w:rsidP="006C3832">
      <w:pPr>
        <w:pStyle w:val="a6"/>
        <w:autoSpaceDE w:val="0"/>
        <w:autoSpaceDN w:val="0"/>
        <w:adjustRightInd w:val="0"/>
        <w:ind w:left="0"/>
        <w:jc w:val="both"/>
        <w:outlineLvl w:val="1"/>
      </w:pPr>
    </w:p>
    <w:p w14:paraId="3DDE5C79" w14:textId="77777777" w:rsidR="00B36032" w:rsidRPr="008F6415" w:rsidRDefault="00B36032" w:rsidP="00B36032">
      <w:pPr>
        <w:pStyle w:val="a6"/>
        <w:autoSpaceDE w:val="0"/>
        <w:autoSpaceDN w:val="0"/>
        <w:adjustRightInd w:val="0"/>
        <w:ind w:left="0"/>
        <w:jc w:val="both"/>
        <w:outlineLvl w:val="1"/>
      </w:pPr>
    </w:p>
    <w:p w14:paraId="168E501F" w14:textId="77777777" w:rsidR="00B36032" w:rsidRPr="00053279" w:rsidRDefault="00B36032" w:rsidP="006C3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279">
        <w:rPr>
          <w:rFonts w:ascii="Times New Roman" w:hAnsi="Times New Roman" w:cs="Times New Roman"/>
          <w:sz w:val="24"/>
          <w:szCs w:val="24"/>
        </w:rPr>
        <w:t>Глава муниципального образования город Петергоф,</w:t>
      </w:r>
    </w:p>
    <w:p w14:paraId="6CA477A5" w14:textId="77777777" w:rsidR="00B36032" w:rsidRPr="00053279" w:rsidRDefault="00B36032" w:rsidP="006C3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279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14:paraId="7C8EF298" w14:textId="7178F8CD" w:rsidR="00B36032" w:rsidRPr="00053279" w:rsidRDefault="00B36032" w:rsidP="006C3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3279">
        <w:rPr>
          <w:rFonts w:ascii="Times New Roman" w:hAnsi="Times New Roman" w:cs="Times New Roman"/>
          <w:sz w:val="24"/>
          <w:szCs w:val="24"/>
        </w:rPr>
        <w:t>председателя Муниципального Совета                                                                 А.В. Шифман</w:t>
      </w:r>
    </w:p>
    <w:p w14:paraId="12FDA297" w14:textId="77777777" w:rsidR="00B36032" w:rsidRDefault="00B36032" w:rsidP="00B36032"/>
    <w:p w14:paraId="7E87665A" w14:textId="77777777" w:rsidR="00B36032" w:rsidRDefault="00B36032" w:rsidP="00B36032">
      <w:pPr>
        <w:pStyle w:val="docdata"/>
        <w:spacing w:before="0" w:beforeAutospacing="0" w:after="0" w:afterAutospacing="0" w:line="360" w:lineRule="auto"/>
        <w:jc w:val="both"/>
        <w:rPr>
          <w:color w:val="000000"/>
        </w:rPr>
      </w:pPr>
    </w:p>
    <w:p w14:paraId="4C34FB78" w14:textId="77777777" w:rsidR="00B36032" w:rsidRDefault="00B36032" w:rsidP="00B36032">
      <w:pPr>
        <w:pStyle w:val="docdata"/>
        <w:spacing w:before="0" w:beforeAutospacing="0" w:after="0" w:afterAutospacing="0" w:line="360" w:lineRule="auto"/>
        <w:jc w:val="both"/>
        <w:rPr>
          <w:color w:val="000000"/>
        </w:rPr>
      </w:pPr>
    </w:p>
    <w:p w14:paraId="41A2FED0" w14:textId="77777777" w:rsidR="00B36032" w:rsidRDefault="00B36032" w:rsidP="00B36032">
      <w:pPr>
        <w:pStyle w:val="docdata"/>
        <w:spacing w:before="0" w:beforeAutospacing="0" w:after="0" w:afterAutospacing="0" w:line="360" w:lineRule="auto"/>
        <w:jc w:val="both"/>
        <w:rPr>
          <w:color w:val="000000"/>
        </w:rPr>
      </w:pPr>
    </w:p>
    <w:p w14:paraId="656B482A" w14:textId="77777777" w:rsidR="00B36032" w:rsidRDefault="00B36032" w:rsidP="00B36032">
      <w:pPr>
        <w:pStyle w:val="docdata"/>
        <w:spacing w:before="0" w:beforeAutospacing="0" w:after="0" w:afterAutospacing="0" w:line="360" w:lineRule="auto"/>
        <w:jc w:val="both"/>
        <w:rPr>
          <w:color w:val="000000"/>
        </w:rPr>
      </w:pPr>
    </w:p>
    <w:p w14:paraId="75428590" w14:textId="50579596" w:rsidR="00B36032" w:rsidRDefault="00B36032" w:rsidP="009F3D46">
      <w:pPr>
        <w:pStyle w:val="docdata"/>
        <w:spacing w:before="0" w:beforeAutospacing="0" w:after="0" w:afterAutospacing="0" w:line="360" w:lineRule="auto"/>
        <w:jc w:val="both"/>
      </w:pPr>
      <w:r>
        <w:rPr>
          <w:color w:val="000000"/>
        </w:rPr>
        <w:t>1</w:t>
      </w:r>
    </w:p>
    <w:p w14:paraId="354C7245" w14:textId="77777777" w:rsidR="00A553B1" w:rsidRDefault="00A553B1"/>
    <w:sectPr w:rsidR="00A5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0613C"/>
    <w:multiLevelType w:val="multilevel"/>
    <w:tmpl w:val="E618E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47"/>
    <w:rsid w:val="00053279"/>
    <w:rsid w:val="006C3832"/>
    <w:rsid w:val="00882813"/>
    <w:rsid w:val="009F3D46"/>
    <w:rsid w:val="00A553B1"/>
    <w:rsid w:val="00B36032"/>
    <w:rsid w:val="00C264AE"/>
    <w:rsid w:val="00C73947"/>
    <w:rsid w:val="00F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CD88"/>
  <w15:chartTrackingRefBased/>
  <w15:docId w15:val="{BA2889C3-EA05-4E6A-9E90-2B874CF9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BE"/>
  </w:style>
  <w:style w:type="paragraph" w:styleId="1">
    <w:name w:val="heading 1"/>
    <w:basedOn w:val="a"/>
    <w:next w:val="a"/>
    <w:link w:val="10"/>
    <w:qFormat/>
    <w:rsid w:val="00B36032"/>
    <w:pPr>
      <w:keepNext/>
      <w:spacing w:after="0" w:line="240" w:lineRule="auto"/>
      <w:ind w:right="-99"/>
      <w:outlineLvl w:val="0"/>
    </w:pPr>
    <w:rPr>
      <w:rFonts w:ascii="Arial" w:eastAsia="Times New Roman" w:hAnsi="Arial" w:cs="Times New Roman"/>
      <w:b/>
      <w:kern w:val="0"/>
      <w:sz w:val="28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698,bqiaagaaeyqcaaagiaiaaam/dwaabu0paaaaaaaaaaaaaaaaaaaaaaaaaaaaaaaaaaaaaaaaaaaaaaaaaaaaaaaaaaaaaaaaaaaaaaaaaaaaaaaaaaaaaaaaaaaaaaaaaaaaaaaaaaaaaaaaaaaaaaaaaaaaaaaaaaaaaaaaaaaaaaaaaaaaaaaaaaaaaaaaaaaaaaaaaaaaaaaaaaaaaaaaaaaaaaaaaaaaaaaa"/>
    <w:basedOn w:val="a"/>
    <w:rsid w:val="00B3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3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36032"/>
    <w:rPr>
      <w:rFonts w:ascii="Arial" w:eastAsia="Times New Roman" w:hAnsi="Arial" w:cs="Times New Roman"/>
      <w:b/>
      <w:kern w:val="0"/>
      <w:sz w:val="28"/>
      <w:szCs w:val="20"/>
      <w14:ligatures w14:val="none"/>
    </w:rPr>
  </w:style>
  <w:style w:type="paragraph" w:styleId="a4">
    <w:name w:val="Subtitle"/>
    <w:basedOn w:val="a"/>
    <w:link w:val="a5"/>
    <w:qFormat/>
    <w:rsid w:val="00B36032"/>
    <w:pPr>
      <w:spacing w:after="0" w:line="240" w:lineRule="auto"/>
      <w:ind w:left="4536"/>
      <w:jc w:val="center"/>
    </w:pPr>
    <w:rPr>
      <w:rFonts w:ascii="Times New Roman" w:eastAsia="Times New Roman" w:hAnsi="Times New Roman" w:cs="Times New Roman"/>
      <w:kern w:val="0"/>
      <w:sz w:val="26"/>
      <w:szCs w:val="24"/>
      <w:lang w:eastAsia="ru-RU"/>
      <w14:ligatures w14:val="none"/>
    </w:rPr>
  </w:style>
  <w:style w:type="character" w:customStyle="1" w:styleId="a5">
    <w:name w:val="Подзаголовок Знак"/>
    <w:basedOn w:val="a0"/>
    <w:link w:val="a4"/>
    <w:rsid w:val="00B36032"/>
    <w:rPr>
      <w:rFonts w:ascii="Times New Roman" w:eastAsia="Times New Roman" w:hAnsi="Times New Roman" w:cs="Times New Roman"/>
      <w:kern w:val="0"/>
      <w:sz w:val="26"/>
      <w:szCs w:val="24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B36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rsid w:val="00B36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C2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6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2023-04-27T15:48:00Z</cp:lastPrinted>
  <dcterms:created xsi:type="dcterms:W3CDTF">2023-04-27T15:50:00Z</dcterms:created>
  <dcterms:modified xsi:type="dcterms:W3CDTF">2023-04-27T15:50:00Z</dcterms:modified>
</cp:coreProperties>
</file>